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64354" w14:textId="77777777" w:rsidR="001F6CE3" w:rsidRDefault="00A61E65" w:rsidP="00ED0A66">
      <w:pPr>
        <w:jc w:val="right"/>
      </w:pPr>
      <w:r>
        <w:rPr>
          <w:rFonts w:hint="eastAsia"/>
        </w:rPr>
        <w:t>（別紙３）</w:t>
      </w:r>
    </w:p>
    <w:p w14:paraId="2D21E1E1" w14:textId="77777777" w:rsidR="00ED0A66" w:rsidRDefault="00ED0A66" w:rsidP="00ED0A66">
      <w:pPr>
        <w:jc w:val="center"/>
        <w:rPr>
          <w:rFonts w:ascii="ＭＳ ゴシック" w:eastAsia="ＭＳ ゴシック" w:hAnsi="ＭＳ ゴシック"/>
          <w:b/>
          <w:sz w:val="24"/>
        </w:rPr>
      </w:pPr>
      <w:r w:rsidRPr="00ED0A66">
        <w:rPr>
          <w:rFonts w:ascii="ＭＳ ゴシック" w:eastAsia="ＭＳ ゴシック" w:hAnsi="ＭＳ ゴシック" w:hint="eastAsia"/>
          <w:b/>
          <w:sz w:val="24"/>
        </w:rPr>
        <w:t>提案内容評価要領</w:t>
      </w:r>
    </w:p>
    <w:p w14:paraId="07E35207" w14:textId="77777777" w:rsidR="00FC37FF" w:rsidRPr="00AA5AAC" w:rsidRDefault="00FC37FF" w:rsidP="00ED0A66">
      <w:pPr>
        <w:jc w:val="center"/>
        <w:rPr>
          <w:rFonts w:ascii="ＭＳ ゴシック" w:eastAsia="ＭＳ ゴシック" w:hAnsi="ＭＳ ゴシック"/>
          <w:b/>
          <w:sz w:val="24"/>
        </w:rPr>
      </w:pPr>
    </w:p>
    <w:p w14:paraId="32EBB480" w14:textId="62472C69" w:rsidR="00217BB5" w:rsidRPr="004E4CCE" w:rsidRDefault="00024EE6" w:rsidP="004E4CCE">
      <w:pPr>
        <w:rPr>
          <w:rFonts w:ascii="ＭＳ ゴシック" w:eastAsia="ＭＳ ゴシック" w:hAnsi="ＭＳ ゴシック"/>
          <w:b/>
        </w:rPr>
      </w:pPr>
      <w:r w:rsidRPr="00ED0A66">
        <w:rPr>
          <w:rFonts w:ascii="ＭＳ ゴシック" w:eastAsia="ＭＳ ゴシック" w:hAnsi="ＭＳ ゴシック" w:hint="eastAsia"/>
          <w:b/>
        </w:rPr>
        <w:t xml:space="preserve">１　</w:t>
      </w:r>
      <w:r w:rsidR="004D25E4" w:rsidRPr="00ED0A66">
        <w:rPr>
          <w:rFonts w:ascii="ＭＳ ゴシック" w:eastAsia="ＭＳ ゴシック" w:hAnsi="ＭＳ ゴシック" w:hint="eastAsia"/>
          <w:b/>
        </w:rPr>
        <w:t>基本的な考え方</w:t>
      </w:r>
      <w:bookmarkStart w:id="0" w:name="OLE_LINK1"/>
    </w:p>
    <w:bookmarkEnd w:id="0"/>
    <w:p w14:paraId="177869B8" w14:textId="0BA55A55" w:rsidR="00172E90" w:rsidRDefault="006B09C3" w:rsidP="00172E90">
      <w:pPr>
        <w:ind w:leftChars="100" w:left="210" w:firstLineChars="100" w:firstLine="210"/>
        <w:rPr>
          <w:rFonts w:ascii="ＭＳ 明朝" w:hAnsi="ＭＳ 明朝"/>
        </w:rPr>
      </w:pPr>
      <w:r>
        <w:rPr>
          <w:rFonts w:ascii="ＭＳ 明朝" w:hAnsi="ＭＳ 明朝" w:hint="eastAsia"/>
        </w:rPr>
        <w:t>本サービス</w:t>
      </w:r>
      <w:r w:rsidR="00FB642A">
        <w:rPr>
          <w:rFonts w:ascii="ＭＳ 明朝" w:hAnsi="ＭＳ 明朝" w:hint="eastAsia"/>
        </w:rPr>
        <w:t>提供</w:t>
      </w:r>
      <w:r w:rsidR="00172E90">
        <w:rPr>
          <w:rFonts w:ascii="ＭＳ 明朝" w:hAnsi="ＭＳ 明朝" w:hint="eastAsia"/>
        </w:rPr>
        <w:t>業務の受託者を決定するため</w:t>
      </w:r>
      <w:r w:rsidR="0063744C">
        <w:rPr>
          <w:rFonts w:ascii="ＭＳ 明朝" w:hAnsi="ＭＳ 明朝" w:hint="eastAsia"/>
        </w:rPr>
        <w:t>、</w:t>
      </w:r>
      <w:r w:rsidR="00172E90">
        <w:rPr>
          <w:rFonts w:ascii="ＭＳ 明朝" w:hAnsi="ＭＳ 明朝" w:hint="eastAsia"/>
        </w:rPr>
        <w:t>プロポーザルにより提案内容の評価を行い</w:t>
      </w:r>
      <w:r w:rsidR="0063744C">
        <w:rPr>
          <w:rFonts w:ascii="ＭＳ 明朝" w:hAnsi="ＭＳ 明朝" w:hint="eastAsia"/>
        </w:rPr>
        <w:t>、</w:t>
      </w:r>
      <w:r w:rsidR="00172E90">
        <w:rPr>
          <w:rFonts w:ascii="ＭＳ 明朝" w:hAnsi="ＭＳ 明朝" w:hint="eastAsia"/>
        </w:rPr>
        <w:t>受託候補者</w:t>
      </w:r>
      <w:r w:rsidR="00A336E9">
        <w:rPr>
          <w:rFonts w:ascii="ＭＳ 明朝" w:hAnsi="ＭＳ 明朝" w:hint="eastAsia"/>
        </w:rPr>
        <w:t>の順位付けを行う。</w:t>
      </w:r>
    </w:p>
    <w:p w14:paraId="017C7BCF" w14:textId="73F22D14" w:rsidR="004D25E4" w:rsidRPr="001B4795" w:rsidRDefault="00172E90" w:rsidP="00ED0A66">
      <w:pPr>
        <w:ind w:leftChars="100" w:left="210" w:firstLineChars="100" w:firstLine="210"/>
        <w:rPr>
          <w:rFonts w:ascii="ＭＳ 明朝" w:hAnsi="ＭＳ 明朝"/>
        </w:rPr>
      </w:pPr>
      <w:r>
        <w:rPr>
          <w:rFonts w:ascii="ＭＳ 明朝" w:hAnsi="ＭＳ 明朝" w:hint="eastAsia"/>
        </w:rPr>
        <w:t>提案内容の評価は</w:t>
      </w:r>
      <w:r w:rsidR="0063744C">
        <w:rPr>
          <w:rFonts w:ascii="ＭＳ 明朝" w:hAnsi="ＭＳ 明朝" w:hint="eastAsia"/>
        </w:rPr>
        <w:t>、</w:t>
      </w:r>
      <w:r>
        <w:rPr>
          <w:rFonts w:ascii="ＭＳ 明朝" w:hAnsi="ＭＳ 明朝" w:hint="eastAsia"/>
        </w:rPr>
        <w:t>次のとおり</w:t>
      </w:r>
      <w:r w:rsidR="0063744C">
        <w:rPr>
          <w:rFonts w:ascii="ＭＳ 明朝" w:hAnsi="ＭＳ 明朝" w:hint="eastAsia"/>
        </w:rPr>
        <w:t>、</w:t>
      </w:r>
      <w:r>
        <w:rPr>
          <w:rFonts w:ascii="ＭＳ 明朝" w:hAnsi="ＭＳ 明朝" w:hint="eastAsia"/>
        </w:rPr>
        <w:t>技術力と見積価格を総合的に判定する。</w:t>
      </w:r>
    </w:p>
    <w:p w14:paraId="1FA65E03" w14:textId="77777777" w:rsidR="004D25E4" w:rsidRPr="001B4795" w:rsidRDefault="004D25E4" w:rsidP="00ED0A66">
      <w:pPr>
        <w:ind w:leftChars="100" w:left="210"/>
        <w:rPr>
          <w:rFonts w:ascii="ＭＳ 明朝" w:hAnsi="ＭＳ 明朝"/>
        </w:rPr>
      </w:pPr>
      <w:r w:rsidRPr="001B4795">
        <w:rPr>
          <w:rFonts w:ascii="ＭＳ 明朝" w:hAnsi="ＭＳ 明朝" w:hint="eastAsia"/>
        </w:rPr>
        <w:t>⑴　技術力の評価</w:t>
      </w:r>
    </w:p>
    <w:p w14:paraId="4C715A34" w14:textId="021485BE" w:rsidR="004D25E4" w:rsidRPr="001B4795" w:rsidRDefault="004D25E4" w:rsidP="00ED0A66">
      <w:pPr>
        <w:ind w:firstLineChars="300" w:firstLine="630"/>
        <w:rPr>
          <w:rFonts w:ascii="ＭＳ 明朝" w:hAnsi="ＭＳ 明朝"/>
        </w:rPr>
      </w:pPr>
      <w:r w:rsidRPr="001B4795">
        <w:rPr>
          <w:rFonts w:ascii="ＭＳ 明朝" w:hAnsi="ＭＳ 明朝" w:hint="eastAsia"/>
        </w:rPr>
        <w:t>企画提案書に基づき</w:t>
      </w:r>
      <w:r w:rsidR="00172E90">
        <w:rPr>
          <w:rFonts w:ascii="ＭＳ 明朝" w:hAnsi="ＭＳ 明朝" w:hint="eastAsia"/>
        </w:rPr>
        <w:t>提案</w:t>
      </w:r>
      <w:r w:rsidRPr="001B4795">
        <w:rPr>
          <w:rFonts w:ascii="ＭＳ 明朝" w:hAnsi="ＭＳ 明朝" w:hint="eastAsia"/>
        </w:rPr>
        <w:t>内容を評価し</w:t>
      </w:r>
      <w:r w:rsidR="0063744C">
        <w:rPr>
          <w:rFonts w:ascii="ＭＳ 明朝" w:hAnsi="ＭＳ 明朝" w:hint="eastAsia"/>
        </w:rPr>
        <w:t>、</w:t>
      </w:r>
      <w:r w:rsidRPr="001B4795">
        <w:rPr>
          <w:rFonts w:ascii="ＭＳ 明朝" w:hAnsi="ＭＳ 明朝" w:hint="eastAsia"/>
        </w:rPr>
        <w:t>「技術点」を与える。</w:t>
      </w:r>
    </w:p>
    <w:p w14:paraId="339E5C50" w14:textId="20585B60" w:rsidR="004D25E4" w:rsidRPr="001B4795" w:rsidRDefault="004D25E4" w:rsidP="00ED0A66">
      <w:pPr>
        <w:ind w:firstLineChars="300" w:firstLine="630"/>
        <w:rPr>
          <w:rFonts w:ascii="ＭＳ 明朝" w:hAnsi="ＭＳ 明朝"/>
        </w:rPr>
      </w:pPr>
      <w:r w:rsidRPr="001B4795">
        <w:rPr>
          <w:rFonts w:ascii="ＭＳ 明朝" w:hAnsi="ＭＳ 明朝" w:hint="eastAsia"/>
        </w:rPr>
        <w:t>「技術点」は</w:t>
      </w:r>
      <w:r w:rsidR="0063744C">
        <w:rPr>
          <w:rFonts w:ascii="ＭＳ 明朝" w:hAnsi="ＭＳ 明朝" w:hint="eastAsia"/>
        </w:rPr>
        <w:t>、</w:t>
      </w:r>
      <w:r w:rsidR="00F465B5">
        <w:rPr>
          <w:rFonts w:ascii="ＭＳ 明朝" w:hAnsi="ＭＳ 明朝" w:hint="eastAsia"/>
        </w:rPr>
        <w:t>１</w:t>
      </w:r>
      <w:r w:rsidR="008C3B80">
        <w:rPr>
          <w:rFonts w:ascii="ＭＳ 明朝" w:hAnsi="ＭＳ 明朝" w:hint="eastAsia"/>
        </w:rPr>
        <w:t>５</w:t>
      </w:r>
      <w:r w:rsidR="00F465B5">
        <w:rPr>
          <w:rFonts w:ascii="ＭＳ 明朝" w:hAnsi="ＭＳ 明朝" w:hint="eastAsia"/>
        </w:rPr>
        <w:t>０</w:t>
      </w:r>
      <w:r w:rsidR="00ED0A66" w:rsidRPr="00ED0A66">
        <w:rPr>
          <w:rFonts w:ascii="ＭＳ 明朝" w:hAnsi="ＭＳ 明朝" w:hint="eastAsia"/>
        </w:rPr>
        <w:t>点</w:t>
      </w:r>
      <w:r w:rsidRPr="001B4795">
        <w:rPr>
          <w:rFonts w:ascii="ＭＳ 明朝" w:hAnsi="ＭＳ 明朝" w:hint="eastAsia"/>
        </w:rPr>
        <w:t>満点とする。</w:t>
      </w:r>
    </w:p>
    <w:p w14:paraId="5D483BEF" w14:textId="77777777" w:rsidR="004D25E4" w:rsidRPr="001B4795" w:rsidRDefault="004D25E4" w:rsidP="004D25E4">
      <w:pPr>
        <w:ind w:firstLineChars="100" w:firstLine="210"/>
        <w:rPr>
          <w:rFonts w:ascii="ＭＳ 明朝" w:hAnsi="ＭＳ 明朝"/>
        </w:rPr>
      </w:pPr>
      <w:r w:rsidRPr="001B4795">
        <w:rPr>
          <w:rFonts w:ascii="ＭＳ 明朝" w:hAnsi="ＭＳ 明朝" w:hint="eastAsia"/>
        </w:rPr>
        <w:t>⑵　見積価格の評価</w:t>
      </w:r>
    </w:p>
    <w:p w14:paraId="3730159E" w14:textId="33808F73" w:rsidR="004D25E4" w:rsidRPr="001B4795" w:rsidRDefault="004D25E4" w:rsidP="00ED0A66">
      <w:pPr>
        <w:ind w:firstLineChars="300" w:firstLine="630"/>
        <w:rPr>
          <w:rFonts w:ascii="ＭＳ 明朝" w:hAnsi="ＭＳ 明朝"/>
        </w:rPr>
      </w:pPr>
      <w:r w:rsidRPr="001B4795">
        <w:rPr>
          <w:rFonts w:ascii="ＭＳ 明朝" w:hAnsi="ＭＳ 明朝" w:hint="eastAsia"/>
        </w:rPr>
        <w:t>見積価格を後に示す計算式に基づき計算し</w:t>
      </w:r>
      <w:r w:rsidR="0063744C">
        <w:rPr>
          <w:rFonts w:ascii="ＭＳ 明朝" w:hAnsi="ＭＳ 明朝" w:hint="eastAsia"/>
        </w:rPr>
        <w:t>、</w:t>
      </w:r>
      <w:r w:rsidRPr="001B4795">
        <w:rPr>
          <w:rFonts w:ascii="ＭＳ 明朝" w:hAnsi="ＭＳ 明朝" w:hint="eastAsia"/>
        </w:rPr>
        <w:t>「価格点」を与える。</w:t>
      </w:r>
    </w:p>
    <w:p w14:paraId="4ABA276A" w14:textId="2363F008" w:rsidR="004D25E4" w:rsidRPr="001B4795" w:rsidRDefault="004D25E4" w:rsidP="00ED0A66">
      <w:pPr>
        <w:ind w:firstLineChars="300" w:firstLine="630"/>
        <w:rPr>
          <w:rFonts w:ascii="ＭＳ 明朝" w:hAnsi="ＭＳ 明朝"/>
        </w:rPr>
      </w:pPr>
      <w:r w:rsidRPr="001B4795">
        <w:rPr>
          <w:rFonts w:ascii="ＭＳ 明朝" w:hAnsi="ＭＳ 明朝" w:hint="eastAsia"/>
        </w:rPr>
        <w:t>「価格点」は</w:t>
      </w:r>
      <w:r w:rsidR="0063744C">
        <w:rPr>
          <w:rFonts w:ascii="ＭＳ 明朝" w:hAnsi="ＭＳ 明朝" w:hint="eastAsia"/>
        </w:rPr>
        <w:t>、</w:t>
      </w:r>
      <w:r w:rsidR="00F465B5">
        <w:rPr>
          <w:rFonts w:ascii="ＭＳ 明朝" w:hAnsi="ＭＳ 明朝" w:hint="eastAsia"/>
        </w:rPr>
        <w:t>５０</w:t>
      </w:r>
      <w:r w:rsidRPr="00ED0A66">
        <w:rPr>
          <w:rFonts w:ascii="ＭＳ 明朝" w:hAnsi="ＭＳ 明朝" w:hint="eastAsia"/>
        </w:rPr>
        <w:t>点</w:t>
      </w:r>
      <w:r w:rsidRPr="001B4795">
        <w:rPr>
          <w:rFonts w:ascii="ＭＳ 明朝" w:hAnsi="ＭＳ 明朝" w:hint="eastAsia"/>
        </w:rPr>
        <w:t>満点とする。</w:t>
      </w:r>
    </w:p>
    <w:p w14:paraId="6286DF41" w14:textId="77777777" w:rsidR="004D25E4" w:rsidRPr="001B4795" w:rsidRDefault="00172E90" w:rsidP="004D25E4">
      <w:pPr>
        <w:ind w:firstLineChars="100" w:firstLine="210"/>
        <w:rPr>
          <w:rFonts w:ascii="ＭＳ 明朝" w:hAnsi="ＭＳ 明朝"/>
        </w:rPr>
      </w:pPr>
      <w:r>
        <w:rPr>
          <w:rFonts w:ascii="ＭＳ 明朝" w:hAnsi="ＭＳ 明朝" w:hint="eastAsia"/>
        </w:rPr>
        <w:t>⑶　受託候補者の選定</w:t>
      </w:r>
      <w:r w:rsidR="004D25E4" w:rsidRPr="001B4795">
        <w:rPr>
          <w:rFonts w:ascii="ＭＳ 明朝" w:hAnsi="ＭＳ 明朝" w:hint="eastAsia"/>
        </w:rPr>
        <w:t>方法</w:t>
      </w:r>
    </w:p>
    <w:p w14:paraId="6B2FA0F8" w14:textId="2A3E4C08" w:rsidR="004D25E4" w:rsidRPr="001B4795" w:rsidRDefault="004D25E4" w:rsidP="00172E90">
      <w:pPr>
        <w:ind w:leftChars="200" w:left="420" w:firstLineChars="100" w:firstLine="210"/>
        <w:rPr>
          <w:rFonts w:ascii="ＭＳ 明朝" w:hAnsi="ＭＳ 明朝"/>
        </w:rPr>
      </w:pPr>
      <w:r w:rsidRPr="001B4795">
        <w:rPr>
          <w:rFonts w:ascii="ＭＳ 明朝" w:hAnsi="ＭＳ 明朝" w:hint="eastAsia"/>
        </w:rPr>
        <w:t>「技術点」及び「価格点」を合計し</w:t>
      </w:r>
      <w:r w:rsidR="0063744C">
        <w:rPr>
          <w:rFonts w:ascii="ＭＳ 明朝" w:hAnsi="ＭＳ 明朝" w:hint="eastAsia"/>
        </w:rPr>
        <w:t>、</w:t>
      </w:r>
      <w:r w:rsidRPr="001B4795">
        <w:rPr>
          <w:rFonts w:ascii="ＭＳ 明朝" w:hAnsi="ＭＳ 明朝" w:hint="eastAsia"/>
        </w:rPr>
        <w:t>合計点数が最も高い者を受託候補者</w:t>
      </w:r>
      <w:r w:rsidR="00A336E9">
        <w:rPr>
          <w:rFonts w:ascii="ＭＳ 明朝" w:hAnsi="ＭＳ 明朝" w:hint="eastAsia"/>
        </w:rPr>
        <w:t>（第一交渉権者）</w:t>
      </w:r>
      <w:r w:rsidRPr="001B4795">
        <w:rPr>
          <w:rFonts w:ascii="ＭＳ 明朝" w:hAnsi="ＭＳ 明朝" w:hint="eastAsia"/>
        </w:rPr>
        <w:t>とする。</w:t>
      </w:r>
    </w:p>
    <w:p w14:paraId="1D3F3A90" w14:textId="77777777" w:rsidR="004D25E4" w:rsidRPr="001B4795" w:rsidRDefault="004D25E4" w:rsidP="004D25E4">
      <w:pPr>
        <w:ind w:firstLineChars="100" w:firstLine="210"/>
        <w:rPr>
          <w:rFonts w:ascii="ＭＳ 明朝" w:hAnsi="ＭＳ 明朝"/>
        </w:rPr>
      </w:pPr>
      <w:bookmarkStart w:id="1" w:name="_GoBack"/>
      <w:r w:rsidRPr="001B4795">
        <w:rPr>
          <w:rFonts w:ascii="ＭＳ 明朝" w:hAnsi="ＭＳ 明朝" w:hint="eastAsia"/>
        </w:rPr>
        <w:t>⑷　有効数字</w:t>
      </w:r>
    </w:p>
    <w:p w14:paraId="1DB67284" w14:textId="5DF29880" w:rsidR="004D25E4" w:rsidRPr="001B4795" w:rsidRDefault="004D25E4" w:rsidP="00ED0A66">
      <w:pPr>
        <w:ind w:leftChars="200" w:left="420" w:firstLineChars="100" w:firstLine="210"/>
        <w:rPr>
          <w:rFonts w:ascii="ＭＳ 明朝" w:hAnsi="ＭＳ 明朝"/>
        </w:rPr>
      </w:pPr>
      <w:r w:rsidRPr="001B4795">
        <w:rPr>
          <w:rFonts w:ascii="ＭＳ 明朝" w:hAnsi="ＭＳ 明朝" w:hint="eastAsia"/>
        </w:rPr>
        <w:t>「技術点」及び「価格点」の算出に当たっては</w:t>
      </w:r>
      <w:r w:rsidR="0063744C">
        <w:rPr>
          <w:rFonts w:ascii="ＭＳ 明朝" w:hAnsi="ＭＳ 明朝" w:hint="eastAsia"/>
        </w:rPr>
        <w:t>、</w:t>
      </w:r>
      <w:r w:rsidRPr="001B4795">
        <w:rPr>
          <w:rFonts w:ascii="ＭＳ 明朝" w:hAnsi="ＭＳ 明朝" w:hint="eastAsia"/>
        </w:rPr>
        <w:t>小数点以下１桁までを有効とし</w:t>
      </w:r>
      <w:r w:rsidR="0063744C">
        <w:rPr>
          <w:rFonts w:ascii="ＭＳ 明朝" w:hAnsi="ＭＳ 明朝" w:hint="eastAsia"/>
        </w:rPr>
        <w:t>、</w:t>
      </w:r>
      <w:r w:rsidRPr="001B4795">
        <w:rPr>
          <w:rFonts w:ascii="ＭＳ 明朝" w:hAnsi="ＭＳ 明朝" w:hint="eastAsia"/>
        </w:rPr>
        <w:t>小数点以下２桁目で四捨五入する。</w:t>
      </w:r>
      <w:bookmarkEnd w:id="1"/>
    </w:p>
    <w:p w14:paraId="0593F026" w14:textId="1F8246FD" w:rsidR="004D25E4" w:rsidRDefault="004D25E4" w:rsidP="004D25E4">
      <w:pPr>
        <w:rPr>
          <w:rFonts w:ascii="ＭＳ ゴシック" w:eastAsia="ＭＳ ゴシック" w:hAnsi="ＭＳ ゴシック"/>
          <w:b/>
        </w:rPr>
      </w:pPr>
      <w:r w:rsidRPr="00ED0A66">
        <w:rPr>
          <w:rFonts w:ascii="ＭＳ ゴシック" w:eastAsia="ＭＳ ゴシック" w:hAnsi="ＭＳ ゴシック" w:hint="eastAsia"/>
          <w:b/>
        </w:rPr>
        <w:t>２　技術点の評価【</w:t>
      </w:r>
      <w:r w:rsidR="00F465B5">
        <w:rPr>
          <w:rFonts w:ascii="ＭＳ ゴシック" w:eastAsia="ＭＳ ゴシック" w:hAnsi="ＭＳ ゴシック" w:hint="eastAsia"/>
          <w:b/>
        </w:rPr>
        <w:t>１</w:t>
      </w:r>
      <w:r w:rsidR="008C3B80">
        <w:rPr>
          <w:rFonts w:ascii="ＭＳ ゴシック" w:eastAsia="ＭＳ ゴシック" w:hAnsi="ＭＳ ゴシック" w:hint="eastAsia"/>
          <w:b/>
        </w:rPr>
        <w:t>５</w:t>
      </w:r>
      <w:r w:rsidR="00F465B5">
        <w:rPr>
          <w:rFonts w:ascii="ＭＳ ゴシック" w:eastAsia="ＭＳ ゴシック" w:hAnsi="ＭＳ ゴシック" w:hint="eastAsia"/>
          <w:b/>
        </w:rPr>
        <w:t>０</w:t>
      </w:r>
      <w:r w:rsidRPr="00ED0A66">
        <w:rPr>
          <w:rFonts w:ascii="ＭＳ ゴシック" w:eastAsia="ＭＳ ゴシック" w:hAnsi="ＭＳ ゴシック" w:hint="eastAsia"/>
          <w:b/>
        </w:rPr>
        <w:t>点】</w:t>
      </w:r>
    </w:p>
    <w:p w14:paraId="2CD945A4" w14:textId="43A2F5E9" w:rsidR="004D25E4" w:rsidRPr="002C7B35" w:rsidRDefault="004D25E4" w:rsidP="002C7B35">
      <w:pPr>
        <w:pStyle w:val="ad"/>
        <w:numPr>
          <w:ilvl w:val="0"/>
          <w:numId w:val="4"/>
        </w:numPr>
        <w:ind w:leftChars="0"/>
        <w:rPr>
          <w:rFonts w:ascii="ＭＳ 明朝" w:hAnsi="ＭＳ 明朝"/>
        </w:rPr>
      </w:pPr>
      <w:r w:rsidRPr="002C7B35">
        <w:rPr>
          <w:rFonts w:ascii="ＭＳ 明朝" w:hAnsi="ＭＳ 明朝" w:hint="eastAsia"/>
        </w:rPr>
        <w:t xml:space="preserve">　評価項目及び配点</w:t>
      </w:r>
    </w:p>
    <w:p w14:paraId="2651640B" w14:textId="1D0CA599" w:rsidR="004D25E4" w:rsidRPr="001B4795" w:rsidRDefault="00ED0A66" w:rsidP="004D25E4">
      <w:pPr>
        <w:ind w:leftChars="200" w:left="420" w:firstLineChars="100" w:firstLine="210"/>
        <w:rPr>
          <w:rFonts w:ascii="ＭＳ 明朝" w:hAnsi="ＭＳ 明朝"/>
        </w:rPr>
      </w:pPr>
      <w:r>
        <w:rPr>
          <w:rFonts w:ascii="ＭＳ 明朝" w:hAnsi="ＭＳ 明朝" w:hint="eastAsia"/>
        </w:rPr>
        <w:t>別紙</w:t>
      </w:r>
      <w:r w:rsidR="002C7B35">
        <w:rPr>
          <w:rFonts w:ascii="ＭＳ 明朝" w:hAnsi="ＭＳ 明朝" w:hint="eastAsia"/>
        </w:rPr>
        <w:t>３－１</w:t>
      </w:r>
      <w:r>
        <w:rPr>
          <w:rFonts w:ascii="ＭＳ 明朝" w:hAnsi="ＭＳ 明朝" w:hint="eastAsia"/>
        </w:rPr>
        <w:t>「</w:t>
      </w:r>
      <w:r w:rsidR="002C7B35">
        <w:rPr>
          <w:rFonts w:ascii="ＭＳ 明朝" w:hAnsi="ＭＳ 明朝" w:hint="eastAsia"/>
        </w:rPr>
        <w:t>評価基準</w:t>
      </w:r>
      <w:r>
        <w:rPr>
          <w:rFonts w:ascii="ＭＳ 明朝" w:hAnsi="ＭＳ 明朝" w:hint="eastAsia"/>
        </w:rPr>
        <w:t>」</w:t>
      </w:r>
      <w:r w:rsidR="004D25E4" w:rsidRPr="001B4795">
        <w:rPr>
          <w:rFonts w:ascii="ＭＳ 明朝" w:hAnsi="ＭＳ 明朝" w:hint="eastAsia"/>
        </w:rPr>
        <w:t>に基づき採点を</w:t>
      </w:r>
      <w:r w:rsidR="00172E90">
        <w:rPr>
          <w:rFonts w:ascii="ＭＳ 明朝" w:hAnsi="ＭＳ 明朝" w:hint="eastAsia"/>
        </w:rPr>
        <w:t>行う。</w:t>
      </w:r>
    </w:p>
    <w:p w14:paraId="1B77CE11" w14:textId="77777777" w:rsidR="004D25E4" w:rsidRPr="001B4795" w:rsidRDefault="004D25E4" w:rsidP="004D25E4">
      <w:pPr>
        <w:ind w:firstLineChars="100" w:firstLine="210"/>
        <w:rPr>
          <w:rFonts w:ascii="ＭＳ 明朝" w:hAnsi="ＭＳ 明朝"/>
        </w:rPr>
      </w:pPr>
      <w:r w:rsidRPr="001B4795">
        <w:rPr>
          <w:rFonts w:ascii="ＭＳ 明朝" w:hAnsi="ＭＳ 明朝" w:hint="eastAsia"/>
        </w:rPr>
        <w:t>⑵</w:t>
      </w:r>
      <w:r w:rsidR="00ED0A66">
        <w:rPr>
          <w:rFonts w:ascii="ＭＳ 明朝" w:hAnsi="ＭＳ 明朝" w:hint="eastAsia"/>
        </w:rPr>
        <w:t xml:space="preserve">　</w:t>
      </w:r>
      <w:r w:rsidRPr="001B4795">
        <w:rPr>
          <w:rFonts w:ascii="ＭＳ 明朝" w:hAnsi="ＭＳ 明朝" w:hint="eastAsia"/>
        </w:rPr>
        <w:t>評価方法</w:t>
      </w:r>
    </w:p>
    <w:p w14:paraId="5E29345F" w14:textId="55AAE018" w:rsidR="004D25E4" w:rsidRDefault="004D25E4" w:rsidP="004D25E4">
      <w:pPr>
        <w:ind w:firstLineChars="200" w:firstLine="420"/>
        <w:rPr>
          <w:rFonts w:ascii="ＭＳ 明朝" w:hAnsi="ＭＳ 明朝"/>
        </w:rPr>
      </w:pPr>
      <w:r w:rsidRPr="001B4795">
        <w:rPr>
          <w:rFonts w:ascii="ＭＳ 明朝" w:hAnsi="ＭＳ 明朝" w:hint="eastAsia"/>
        </w:rPr>
        <w:t>ア　項目評価点の考え方</w:t>
      </w:r>
    </w:p>
    <w:p w14:paraId="15C65C72" w14:textId="7BDC9AE4" w:rsidR="00CF0F26" w:rsidRPr="001B4795" w:rsidRDefault="00CF0F26" w:rsidP="00CF0F26">
      <w:pPr>
        <w:ind w:firstLineChars="400" w:firstLine="840"/>
        <w:rPr>
          <w:rFonts w:hAnsi="ＭＳ 明朝"/>
        </w:rPr>
      </w:pPr>
      <w:r>
        <w:rPr>
          <w:rFonts w:hAnsi="ＭＳ 明朝" w:hint="eastAsia"/>
        </w:rPr>
        <w:t>評価対象の各項目を下記</w:t>
      </w:r>
      <w:r w:rsidR="00981798">
        <w:rPr>
          <w:rFonts w:hAnsi="ＭＳ 明朝" w:hint="eastAsia"/>
        </w:rPr>
        <w:t>４</w:t>
      </w:r>
      <w:r w:rsidRPr="002D2ED1">
        <w:rPr>
          <w:rFonts w:hAnsi="ＭＳ 明朝" w:hint="eastAsia"/>
        </w:rPr>
        <w:t>段階で評価する。</w:t>
      </w:r>
    </w:p>
    <w:tbl>
      <w:tblPr>
        <w:tblW w:w="7768"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1218"/>
      </w:tblGrid>
      <w:tr w:rsidR="00CF0F26" w:rsidRPr="000E35B0" w14:paraId="4BE9AEF3" w14:textId="77777777" w:rsidTr="00011326">
        <w:trPr>
          <w:trHeight w:val="387"/>
        </w:trPr>
        <w:tc>
          <w:tcPr>
            <w:tcW w:w="6550" w:type="dxa"/>
            <w:shd w:val="clear" w:color="auto" w:fill="F2F2F2"/>
          </w:tcPr>
          <w:p w14:paraId="75D53436" w14:textId="77777777" w:rsidR="00CF0F26" w:rsidRPr="000E35B0" w:rsidRDefault="00CF0F26" w:rsidP="00ED242A">
            <w:pPr>
              <w:widowControl/>
              <w:jc w:val="center"/>
            </w:pPr>
            <w:r>
              <w:rPr>
                <w:rFonts w:hint="eastAsia"/>
              </w:rPr>
              <w:t>基　　準</w:t>
            </w:r>
          </w:p>
        </w:tc>
        <w:tc>
          <w:tcPr>
            <w:tcW w:w="1218" w:type="dxa"/>
            <w:shd w:val="clear" w:color="auto" w:fill="F2F2F2"/>
          </w:tcPr>
          <w:p w14:paraId="0F4101AB" w14:textId="77777777" w:rsidR="00CF0F26" w:rsidRPr="000E35B0" w:rsidRDefault="00CF0F26" w:rsidP="00ED242A">
            <w:pPr>
              <w:widowControl/>
              <w:jc w:val="center"/>
            </w:pPr>
            <w:r>
              <w:rPr>
                <w:rFonts w:hint="eastAsia"/>
              </w:rPr>
              <w:t>評価</w:t>
            </w:r>
            <w:r w:rsidRPr="000E35B0">
              <w:rPr>
                <w:rFonts w:hint="eastAsia"/>
              </w:rPr>
              <w:t>点</w:t>
            </w:r>
          </w:p>
        </w:tc>
      </w:tr>
      <w:tr w:rsidR="00CF0F26" w:rsidRPr="000E35B0" w14:paraId="55415220" w14:textId="77777777" w:rsidTr="00011326">
        <w:trPr>
          <w:trHeight w:val="376"/>
        </w:trPr>
        <w:tc>
          <w:tcPr>
            <w:tcW w:w="6550" w:type="dxa"/>
          </w:tcPr>
          <w:p w14:paraId="5EE97219" w14:textId="20D2DE38" w:rsidR="00CF0F26" w:rsidRPr="000E35B0" w:rsidRDefault="00CF0F26" w:rsidP="00ED242A">
            <w:pPr>
              <w:kinsoku w:val="0"/>
              <w:wordWrap w:val="0"/>
              <w:adjustRightInd w:val="0"/>
              <w:textAlignment w:val="baseline"/>
              <w:rPr>
                <w:rFonts w:hAnsi="ＭＳ 明朝"/>
                <w:spacing w:val="5"/>
                <w:kern w:val="0"/>
                <w:szCs w:val="21"/>
              </w:rPr>
            </w:pPr>
            <w:r w:rsidRPr="000E35B0">
              <w:rPr>
                <w:rFonts w:hAnsi="ＭＳ 明朝" w:hint="eastAsia"/>
                <w:spacing w:val="5"/>
                <w:kern w:val="0"/>
                <w:szCs w:val="21"/>
              </w:rPr>
              <w:t>要求</w:t>
            </w:r>
            <w:r w:rsidR="00C62B6F">
              <w:rPr>
                <w:rFonts w:hAnsi="ＭＳ 明朝" w:hint="eastAsia"/>
                <w:spacing w:val="5"/>
                <w:kern w:val="0"/>
                <w:szCs w:val="21"/>
              </w:rPr>
              <w:t>水準</w:t>
            </w:r>
            <w:r w:rsidRPr="000E35B0">
              <w:rPr>
                <w:rFonts w:hAnsi="ＭＳ 明朝" w:hint="eastAsia"/>
                <w:spacing w:val="5"/>
                <w:kern w:val="0"/>
                <w:szCs w:val="21"/>
              </w:rPr>
              <w:t>を</w:t>
            </w:r>
            <w:r w:rsidR="00C62B6F">
              <w:rPr>
                <w:rFonts w:hAnsi="ＭＳ 明朝" w:hint="eastAsia"/>
                <w:spacing w:val="5"/>
                <w:kern w:val="0"/>
                <w:szCs w:val="21"/>
              </w:rPr>
              <w:t>超える非常に優れた提案がある</w:t>
            </w:r>
            <w:r w:rsidRPr="000E35B0">
              <w:rPr>
                <w:rFonts w:hAnsi="ＭＳ 明朝" w:hint="eastAsia"/>
                <w:spacing w:val="5"/>
                <w:kern w:val="0"/>
                <w:szCs w:val="21"/>
              </w:rPr>
              <w:t>。</w:t>
            </w:r>
          </w:p>
        </w:tc>
        <w:tc>
          <w:tcPr>
            <w:tcW w:w="1218" w:type="dxa"/>
          </w:tcPr>
          <w:p w14:paraId="3CCB1069" w14:textId="77777777" w:rsidR="00CF0F26" w:rsidRPr="000E35B0" w:rsidRDefault="00CF0F26" w:rsidP="00ED242A">
            <w:pPr>
              <w:widowControl/>
              <w:jc w:val="center"/>
              <w:rPr>
                <w:rFonts w:hAnsi="ＭＳ 明朝"/>
              </w:rPr>
            </w:pPr>
            <w:r>
              <w:rPr>
                <w:rFonts w:hAnsi="ＭＳ 明朝" w:hint="eastAsia"/>
              </w:rPr>
              <w:t>５</w:t>
            </w:r>
            <w:r w:rsidRPr="000E35B0">
              <w:rPr>
                <w:rFonts w:hAnsi="ＭＳ 明朝" w:hint="eastAsia"/>
              </w:rPr>
              <w:t>点</w:t>
            </w:r>
          </w:p>
        </w:tc>
      </w:tr>
      <w:tr w:rsidR="00CF0F26" w:rsidRPr="000E35B0" w14:paraId="0CD613CB" w14:textId="77777777" w:rsidTr="00011326">
        <w:trPr>
          <w:trHeight w:val="376"/>
        </w:trPr>
        <w:tc>
          <w:tcPr>
            <w:tcW w:w="6550" w:type="dxa"/>
          </w:tcPr>
          <w:p w14:paraId="45F8887D" w14:textId="592BB5AB" w:rsidR="00CF0F26" w:rsidRPr="000E35B0" w:rsidRDefault="00C62B6F" w:rsidP="00ED242A">
            <w:pPr>
              <w:kinsoku w:val="0"/>
              <w:wordWrap w:val="0"/>
              <w:adjustRightInd w:val="0"/>
              <w:textAlignment w:val="baseline"/>
              <w:rPr>
                <w:rFonts w:hAnsi="ＭＳ 明朝"/>
                <w:spacing w:val="5"/>
                <w:kern w:val="0"/>
                <w:szCs w:val="21"/>
              </w:rPr>
            </w:pPr>
            <w:r w:rsidRPr="000E35B0">
              <w:rPr>
                <w:rFonts w:hAnsi="ＭＳ 明朝" w:hint="eastAsia"/>
                <w:spacing w:val="5"/>
                <w:kern w:val="0"/>
                <w:szCs w:val="21"/>
              </w:rPr>
              <w:t>要求</w:t>
            </w:r>
            <w:r>
              <w:rPr>
                <w:rFonts w:hAnsi="ＭＳ 明朝" w:hint="eastAsia"/>
                <w:spacing w:val="5"/>
                <w:kern w:val="0"/>
                <w:szCs w:val="21"/>
              </w:rPr>
              <w:t>水準</w:t>
            </w:r>
            <w:r w:rsidR="00CF0F26" w:rsidRPr="000E35B0">
              <w:rPr>
                <w:rFonts w:hAnsi="ＭＳ 明朝" w:hint="eastAsia"/>
                <w:spacing w:val="5"/>
                <w:kern w:val="0"/>
                <w:szCs w:val="21"/>
              </w:rPr>
              <w:t>を</w:t>
            </w:r>
            <w:r>
              <w:rPr>
                <w:rFonts w:hAnsi="ＭＳ 明朝" w:hint="eastAsia"/>
                <w:spacing w:val="5"/>
                <w:kern w:val="0"/>
                <w:szCs w:val="21"/>
              </w:rPr>
              <w:t>超える優れた提案が</w:t>
            </w:r>
            <w:r w:rsidR="00CF0F26" w:rsidRPr="000E35B0">
              <w:rPr>
                <w:rFonts w:hAnsi="ＭＳ 明朝" w:hint="eastAsia"/>
                <w:spacing w:val="5"/>
                <w:kern w:val="0"/>
                <w:szCs w:val="21"/>
              </w:rPr>
              <w:t>ある。</w:t>
            </w:r>
          </w:p>
        </w:tc>
        <w:tc>
          <w:tcPr>
            <w:tcW w:w="1218" w:type="dxa"/>
          </w:tcPr>
          <w:p w14:paraId="6A990EB5" w14:textId="764CC717" w:rsidR="00CF0F26" w:rsidRPr="000E35B0" w:rsidRDefault="0036754C" w:rsidP="00ED242A">
            <w:pPr>
              <w:widowControl/>
              <w:jc w:val="center"/>
              <w:rPr>
                <w:rFonts w:hAnsi="ＭＳ 明朝"/>
              </w:rPr>
            </w:pPr>
            <w:r>
              <w:rPr>
                <w:rFonts w:hAnsi="ＭＳ 明朝" w:hint="eastAsia"/>
              </w:rPr>
              <w:t>４</w:t>
            </w:r>
            <w:r w:rsidR="00CF0F26" w:rsidRPr="000E35B0">
              <w:rPr>
                <w:rFonts w:hAnsi="ＭＳ 明朝" w:hint="eastAsia"/>
              </w:rPr>
              <w:t>点</w:t>
            </w:r>
          </w:p>
        </w:tc>
      </w:tr>
      <w:tr w:rsidR="00CF0F26" w:rsidRPr="000E35B0" w14:paraId="0583D4ED" w14:textId="77777777" w:rsidTr="00011326">
        <w:trPr>
          <w:trHeight w:val="376"/>
        </w:trPr>
        <w:tc>
          <w:tcPr>
            <w:tcW w:w="6550" w:type="dxa"/>
          </w:tcPr>
          <w:p w14:paraId="0BC204A7" w14:textId="5634F995" w:rsidR="00CF0F26" w:rsidRPr="000E35B0" w:rsidRDefault="00C62B6F" w:rsidP="00ED242A">
            <w:pPr>
              <w:kinsoku w:val="0"/>
              <w:wordWrap w:val="0"/>
              <w:adjustRightInd w:val="0"/>
              <w:textAlignment w:val="baseline"/>
              <w:rPr>
                <w:rFonts w:hAnsi="ＭＳ 明朝"/>
                <w:spacing w:val="5"/>
                <w:kern w:val="0"/>
                <w:szCs w:val="21"/>
              </w:rPr>
            </w:pPr>
            <w:r w:rsidRPr="000E35B0">
              <w:rPr>
                <w:rFonts w:hAnsi="ＭＳ 明朝" w:hint="eastAsia"/>
                <w:spacing w:val="5"/>
                <w:kern w:val="0"/>
                <w:szCs w:val="21"/>
              </w:rPr>
              <w:t>要求</w:t>
            </w:r>
            <w:r>
              <w:rPr>
                <w:rFonts w:hAnsi="ＭＳ 明朝" w:hint="eastAsia"/>
                <w:spacing w:val="5"/>
                <w:kern w:val="0"/>
                <w:szCs w:val="21"/>
              </w:rPr>
              <w:t>水準</w:t>
            </w:r>
            <w:r w:rsidR="00CF0F26" w:rsidRPr="000E35B0">
              <w:rPr>
                <w:rFonts w:hAnsi="ＭＳ 明朝" w:hint="eastAsia"/>
                <w:spacing w:val="5"/>
                <w:kern w:val="0"/>
                <w:szCs w:val="21"/>
              </w:rPr>
              <w:t>を満たし</w:t>
            </w:r>
            <w:r>
              <w:rPr>
                <w:rFonts w:hAnsi="ＭＳ 明朝" w:hint="eastAsia"/>
                <w:spacing w:val="5"/>
                <w:kern w:val="0"/>
                <w:szCs w:val="21"/>
              </w:rPr>
              <w:t>て</w:t>
            </w:r>
            <w:r w:rsidR="0091734F">
              <w:rPr>
                <w:rFonts w:hAnsi="ＭＳ 明朝" w:hint="eastAsia"/>
                <w:spacing w:val="5"/>
                <w:kern w:val="0"/>
                <w:szCs w:val="21"/>
              </w:rPr>
              <w:t>いる</w:t>
            </w:r>
            <w:r w:rsidR="00CF0F26" w:rsidRPr="000E35B0">
              <w:rPr>
                <w:rFonts w:hAnsi="ＭＳ 明朝" w:hint="eastAsia"/>
                <w:spacing w:val="5"/>
                <w:kern w:val="0"/>
                <w:szCs w:val="21"/>
              </w:rPr>
              <w:t>。</w:t>
            </w:r>
          </w:p>
        </w:tc>
        <w:tc>
          <w:tcPr>
            <w:tcW w:w="1218" w:type="dxa"/>
          </w:tcPr>
          <w:p w14:paraId="2D392D19" w14:textId="0D489D48" w:rsidR="00CF0F26" w:rsidRPr="000E35B0" w:rsidRDefault="0036754C" w:rsidP="00ED242A">
            <w:pPr>
              <w:widowControl/>
              <w:jc w:val="center"/>
              <w:rPr>
                <w:rFonts w:hAnsi="ＭＳ 明朝"/>
              </w:rPr>
            </w:pPr>
            <w:r>
              <w:rPr>
                <w:rFonts w:hAnsi="ＭＳ 明朝" w:hint="eastAsia"/>
              </w:rPr>
              <w:t>３</w:t>
            </w:r>
            <w:r w:rsidR="00CF0F26" w:rsidRPr="000E35B0">
              <w:rPr>
                <w:rFonts w:hAnsi="ＭＳ 明朝" w:hint="eastAsia"/>
              </w:rPr>
              <w:t>点</w:t>
            </w:r>
          </w:p>
        </w:tc>
      </w:tr>
      <w:tr w:rsidR="00CF0F26" w:rsidRPr="000E35B0" w14:paraId="7FE816BC" w14:textId="77777777" w:rsidTr="00011326">
        <w:trPr>
          <w:trHeight w:val="376"/>
        </w:trPr>
        <w:tc>
          <w:tcPr>
            <w:tcW w:w="6550" w:type="dxa"/>
          </w:tcPr>
          <w:p w14:paraId="2D8C4E75" w14:textId="64485202" w:rsidR="00CF0F26" w:rsidRPr="000E35B0" w:rsidRDefault="00CF0F26" w:rsidP="00ED242A">
            <w:pPr>
              <w:kinsoku w:val="0"/>
              <w:wordWrap w:val="0"/>
              <w:adjustRightInd w:val="0"/>
              <w:textAlignment w:val="baseline"/>
              <w:rPr>
                <w:rFonts w:hAnsi="ＭＳ 明朝"/>
                <w:spacing w:val="5"/>
                <w:kern w:val="0"/>
                <w:szCs w:val="21"/>
              </w:rPr>
            </w:pPr>
            <w:r w:rsidRPr="000E35B0">
              <w:rPr>
                <w:rFonts w:hAnsi="ＭＳ 明朝" w:hint="eastAsia"/>
                <w:spacing w:val="5"/>
                <w:kern w:val="0"/>
                <w:szCs w:val="21"/>
              </w:rPr>
              <w:t>要求水準を満たしていない。</w:t>
            </w:r>
          </w:p>
        </w:tc>
        <w:tc>
          <w:tcPr>
            <w:tcW w:w="1218" w:type="dxa"/>
          </w:tcPr>
          <w:p w14:paraId="7AAAA77B" w14:textId="40FF04DA" w:rsidR="00CF0F26" w:rsidRPr="000E35B0" w:rsidRDefault="003870DD" w:rsidP="00ED242A">
            <w:pPr>
              <w:jc w:val="center"/>
              <w:rPr>
                <w:rFonts w:hAnsi="ＭＳ 明朝"/>
              </w:rPr>
            </w:pPr>
            <w:r>
              <w:rPr>
                <w:rFonts w:hAnsi="ＭＳ 明朝" w:hint="eastAsia"/>
              </w:rPr>
              <w:t>０</w:t>
            </w:r>
            <w:r w:rsidR="00CF0F26" w:rsidRPr="000E35B0">
              <w:rPr>
                <w:rFonts w:hAnsi="ＭＳ 明朝" w:hint="eastAsia"/>
              </w:rPr>
              <w:t>点</w:t>
            </w:r>
          </w:p>
        </w:tc>
      </w:tr>
    </w:tbl>
    <w:p w14:paraId="1763E00C" w14:textId="0D050CBD" w:rsidR="00CF0F26" w:rsidRPr="001B4795" w:rsidRDefault="00CF0F26" w:rsidP="004D25E4">
      <w:pPr>
        <w:ind w:firstLineChars="200" w:firstLine="420"/>
        <w:rPr>
          <w:rFonts w:ascii="ＭＳ 明朝" w:hAnsi="ＭＳ 明朝"/>
        </w:rPr>
      </w:pPr>
    </w:p>
    <w:p w14:paraId="5C62FBA7" w14:textId="77777777" w:rsidR="004D25E4" w:rsidRPr="001B4795" w:rsidRDefault="004D25E4" w:rsidP="004D25E4">
      <w:pPr>
        <w:tabs>
          <w:tab w:val="left" w:pos="3435"/>
        </w:tabs>
        <w:ind w:firstLineChars="200" w:firstLine="420"/>
        <w:rPr>
          <w:rFonts w:ascii="ＭＳ 明朝" w:hAnsi="ＭＳ 明朝"/>
        </w:rPr>
      </w:pPr>
      <w:r w:rsidRPr="001B4795">
        <w:rPr>
          <w:rFonts w:ascii="ＭＳ 明朝" w:hAnsi="ＭＳ 明朝" w:hint="eastAsia"/>
        </w:rPr>
        <w:t>イ　項目加重点の考え方</w:t>
      </w:r>
    </w:p>
    <w:p w14:paraId="5C5D1833" w14:textId="466557F1" w:rsidR="004D25E4" w:rsidRPr="001B4795" w:rsidRDefault="00217BB5" w:rsidP="00ED0A66">
      <w:pPr>
        <w:tabs>
          <w:tab w:val="left" w:pos="3435"/>
        </w:tabs>
        <w:ind w:firstLineChars="400" w:firstLine="840"/>
        <w:rPr>
          <w:rFonts w:ascii="ＭＳ 明朝" w:hAnsi="ＭＳ 明朝"/>
        </w:rPr>
      </w:pPr>
      <w:r>
        <w:rPr>
          <w:rFonts w:ascii="ＭＳ 明朝" w:hAnsi="ＭＳ 明朝" w:hint="eastAsia"/>
        </w:rPr>
        <w:t>評価項目の重要度に応じて</w:t>
      </w:r>
      <w:r w:rsidR="0063744C">
        <w:rPr>
          <w:rFonts w:ascii="ＭＳ 明朝" w:hAnsi="ＭＳ 明朝" w:hint="eastAsia"/>
        </w:rPr>
        <w:t>、</w:t>
      </w:r>
      <w:r>
        <w:rPr>
          <w:rFonts w:ascii="ＭＳ 明朝" w:hAnsi="ＭＳ 明朝" w:hint="eastAsia"/>
        </w:rPr>
        <w:t>項目ごとに加重点を</w:t>
      </w:r>
      <w:r w:rsidR="004D25E4" w:rsidRPr="001B4795">
        <w:rPr>
          <w:rFonts w:ascii="ＭＳ 明朝" w:hAnsi="ＭＳ 明朝" w:hint="eastAsia"/>
        </w:rPr>
        <w:t>設定する。</w:t>
      </w:r>
    </w:p>
    <w:p w14:paraId="7A7630E5" w14:textId="77777777" w:rsidR="004D25E4" w:rsidRPr="001B4795" w:rsidRDefault="004D25E4" w:rsidP="00ED0A66">
      <w:pPr>
        <w:tabs>
          <w:tab w:val="left" w:pos="3435"/>
        </w:tabs>
        <w:ind w:firstLineChars="200" w:firstLine="420"/>
        <w:rPr>
          <w:rFonts w:ascii="ＭＳ 明朝" w:hAnsi="ＭＳ 明朝"/>
        </w:rPr>
      </w:pPr>
      <w:r w:rsidRPr="001B4795">
        <w:rPr>
          <w:rFonts w:ascii="ＭＳ 明朝" w:hAnsi="ＭＳ 明朝" w:hint="eastAsia"/>
        </w:rPr>
        <w:t>ウ　技術点の計算</w:t>
      </w:r>
    </w:p>
    <w:p w14:paraId="233EAF43" w14:textId="432797CC" w:rsidR="004D25E4" w:rsidRDefault="004D25E4" w:rsidP="00ED0A66">
      <w:pPr>
        <w:tabs>
          <w:tab w:val="left" w:pos="3435"/>
        </w:tabs>
        <w:ind w:firstLineChars="400" w:firstLine="840"/>
        <w:rPr>
          <w:rFonts w:ascii="ＭＳ 明朝" w:hAnsi="ＭＳ 明朝"/>
        </w:rPr>
      </w:pPr>
      <w:r w:rsidRPr="001B4795">
        <w:rPr>
          <w:rFonts w:ascii="ＭＳ 明朝" w:hAnsi="ＭＳ 明朝" w:hint="eastAsia"/>
        </w:rPr>
        <w:t>技術点は</w:t>
      </w:r>
      <w:r w:rsidR="0063744C">
        <w:rPr>
          <w:rFonts w:ascii="ＭＳ 明朝" w:hAnsi="ＭＳ 明朝" w:hint="eastAsia"/>
        </w:rPr>
        <w:t>、</w:t>
      </w:r>
      <w:r w:rsidR="00217BB5">
        <w:rPr>
          <w:rFonts w:ascii="ＭＳ 明朝" w:hAnsi="ＭＳ 明朝" w:hint="eastAsia"/>
        </w:rPr>
        <w:t>次の式により計算する。</w:t>
      </w:r>
    </w:p>
    <w:p w14:paraId="36D670BC" w14:textId="77777777" w:rsidR="00ED0A66" w:rsidRDefault="00ED0A66" w:rsidP="00ED0A66">
      <w:pPr>
        <w:tabs>
          <w:tab w:val="left" w:pos="3435"/>
        </w:tabs>
        <w:ind w:firstLineChars="300" w:firstLine="630"/>
      </w:pPr>
      <w:r>
        <w:rPr>
          <w:rFonts w:hint="eastAsia"/>
        </w:rPr>
        <w:t>①　項目評価点＝評価点×項目加重点</w:t>
      </w:r>
    </w:p>
    <w:p w14:paraId="5BAFBC81" w14:textId="77777777" w:rsidR="004D25E4" w:rsidRPr="001B4795" w:rsidRDefault="00ED0A66" w:rsidP="00ED0A66">
      <w:pPr>
        <w:tabs>
          <w:tab w:val="left" w:pos="3435"/>
        </w:tabs>
        <w:ind w:firstLineChars="300" w:firstLine="630"/>
        <w:rPr>
          <w:rFonts w:ascii="ＭＳ 明朝" w:hAnsi="ＭＳ 明朝"/>
        </w:rPr>
      </w:pPr>
      <w:r>
        <w:rPr>
          <w:rFonts w:hint="eastAsia"/>
        </w:rPr>
        <w:t>②　技術点＝項目評価点の合計</w:t>
      </w:r>
    </w:p>
    <w:p w14:paraId="7FDF8364" w14:textId="77777777" w:rsidR="004D25E4" w:rsidRPr="001B4795" w:rsidRDefault="004D25E4" w:rsidP="00ED0A66">
      <w:pPr>
        <w:ind w:firstLineChars="200" w:firstLine="420"/>
        <w:rPr>
          <w:rFonts w:ascii="ＭＳ 明朝" w:hAnsi="ＭＳ 明朝"/>
        </w:rPr>
      </w:pPr>
      <w:r w:rsidRPr="001B4795">
        <w:rPr>
          <w:rFonts w:ascii="ＭＳ 明朝" w:hAnsi="ＭＳ 明朝" w:hint="eastAsia"/>
        </w:rPr>
        <w:t>エ　採点方法</w:t>
      </w:r>
    </w:p>
    <w:p w14:paraId="3CC08E10" w14:textId="5E4F7D77" w:rsidR="004D25E4" w:rsidRPr="001B4795" w:rsidRDefault="00ED0A66" w:rsidP="00ED0A66">
      <w:pPr>
        <w:ind w:leftChars="300" w:left="630" w:firstLineChars="100" w:firstLine="210"/>
        <w:rPr>
          <w:rFonts w:ascii="ＭＳ 明朝" w:hAnsi="ＭＳ 明朝"/>
        </w:rPr>
      </w:pPr>
      <w:r>
        <w:rPr>
          <w:rFonts w:ascii="ＭＳ 明朝" w:hAnsi="ＭＳ 明朝" w:hint="eastAsia"/>
        </w:rPr>
        <w:t>別紙</w:t>
      </w:r>
      <w:r w:rsidR="002C7B35">
        <w:rPr>
          <w:rFonts w:ascii="ＭＳ 明朝" w:hAnsi="ＭＳ 明朝" w:hint="eastAsia"/>
        </w:rPr>
        <w:t>３－１</w:t>
      </w:r>
      <w:r>
        <w:rPr>
          <w:rFonts w:ascii="ＭＳ 明朝" w:hAnsi="ＭＳ 明朝" w:hint="eastAsia"/>
        </w:rPr>
        <w:t>「</w:t>
      </w:r>
      <w:r w:rsidR="002C7B35">
        <w:rPr>
          <w:rFonts w:ascii="ＭＳ 明朝" w:hAnsi="ＭＳ 明朝" w:hint="eastAsia"/>
        </w:rPr>
        <w:t>評価基準</w:t>
      </w:r>
      <w:r>
        <w:rPr>
          <w:rFonts w:ascii="ＭＳ 明朝" w:hAnsi="ＭＳ 明朝" w:hint="eastAsia"/>
        </w:rPr>
        <w:t>」</w:t>
      </w:r>
      <w:r w:rsidR="004D25E4" w:rsidRPr="001B4795">
        <w:rPr>
          <w:rFonts w:ascii="ＭＳ 明朝" w:hAnsi="ＭＳ 明朝" w:hint="eastAsia"/>
        </w:rPr>
        <w:t>に基づき</w:t>
      </w:r>
      <w:r w:rsidR="0063744C">
        <w:rPr>
          <w:rFonts w:ascii="ＭＳ 明朝" w:hAnsi="ＭＳ 明朝" w:hint="eastAsia"/>
        </w:rPr>
        <w:t>、</w:t>
      </w:r>
      <w:r w:rsidR="004D25E4" w:rsidRPr="001B4795">
        <w:rPr>
          <w:rFonts w:ascii="ＭＳ 明朝" w:hAnsi="ＭＳ 明朝" w:hint="eastAsia"/>
        </w:rPr>
        <w:t>各審査者が採点した点数（価格点を除く。）について</w:t>
      </w:r>
      <w:r w:rsidR="0063744C">
        <w:rPr>
          <w:rFonts w:ascii="ＭＳ 明朝" w:hAnsi="ＭＳ 明朝" w:hint="eastAsia"/>
        </w:rPr>
        <w:t>、</w:t>
      </w:r>
      <w:r w:rsidR="004D25E4" w:rsidRPr="001B4795">
        <w:rPr>
          <w:rFonts w:ascii="ＭＳ 明朝" w:hAnsi="ＭＳ 明朝" w:hint="eastAsia"/>
        </w:rPr>
        <w:lastRenderedPageBreak/>
        <w:t>各項目の最高点と最低点を除いたもの</w:t>
      </w:r>
      <w:r w:rsidR="00172E90">
        <w:rPr>
          <w:rFonts w:ascii="ＭＳ 明朝" w:hAnsi="ＭＳ 明朝" w:hint="eastAsia"/>
        </w:rPr>
        <w:t>の</w:t>
      </w:r>
      <w:r w:rsidR="004D25E4" w:rsidRPr="001B4795">
        <w:rPr>
          <w:rFonts w:ascii="ＭＳ 明朝" w:hAnsi="ＭＳ 明朝" w:hint="eastAsia"/>
        </w:rPr>
        <w:t>平均点を算出し</w:t>
      </w:r>
      <w:r w:rsidR="0063744C">
        <w:rPr>
          <w:rFonts w:ascii="ＭＳ 明朝" w:hAnsi="ＭＳ 明朝" w:hint="eastAsia"/>
        </w:rPr>
        <w:t>、</w:t>
      </w:r>
      <w:r w:rsidR="004D25E4" w:rsidRPr="001B4795">
        <w:rPr>
          <w:rFonts w:ascii="ＭＳ 明朝" w:hAnsi="ＭＳ 明朝" w:hint="eastAsia"/>
        </w:rPr>
        <w:t>各項目の平均点を合計する。</w:t>
      </w:r>
    </w:p>
    <w:p w14:paraId="4216C3AB" w14:textId="2E77BF7F" w:rsidR="004D25E4" w:rsidRPr="001B4795" w:rsidRDefault="004D25E4" w:rsidP="00ED0A66">
      <w:pPr>
        <w:ind w:leftChars="300" w:left="630" w:firstLineChars="100" w:firstLine="210"/>
        <w:rPr>
          <w:rFonts w:ascii="ＭＳ 明朝" w:hAnsi="ＭＳ 明朝"/>
        </w:rPr>
      </w:pPr>
      <w:r w:rsidRPr="001B4795">
        <w:rPr>
          <w:rFonts w:ascii="ＭＳ 明朝" w:hAnsi="ＭＳ 明朝" w:hint="eastAsia"/>
        </w:rPr>
        <w:t>なお</w:t>
      </w:r>
      <w:r w:rsidR="0063744C">
        <w:rPr>
          <w:rFonts w:ascii="ＭＳ 明朝" w:hAnsi="ＭＳ 明朝" w:hint="eastAsia"/>
        </w:rPr>
        <w:t>、</w:t>
      </w:r>
      <w:r w:rsidRPr="001B4795">
        <w:rPr>
          <w:rFonts w:ascii="ＭＳ 明朝" w:hAnsi="ＭＳ 明朝" w:hint="eastAsia"/>
        </w:rPr>
        <w:t>同じ最高点</w:t>
      </w:r>
      <w:r w:rsidR="0063744C">
        <w:rPr>
          <w:rFonts w:ascii="ＭＳ 明朝" w:hAnsi="ＭＳ 明朝" w:hint="eastAsia"/>
        </w:rPr>
        <w:t>、</w:t>
      </w:r>
      <w:r w:rsidRPr="001B4795">
        <w:rPr>
          <w:rFonts w:ascii="ＭＳ 明朝" w:hAnsi="ＭＳ 明朝" w:hint="eastAsia"/>
        </w:rPr>
        <w:t>最低点を</w:t>
      </w:r>
      <w:r w:rsidR="00840947">
        <w:rPr>
          <w:rFonts w:ascii="ＭＳ 明朝" w:hAnsi="ＭＳ 明朝" w:hint="eastAsia"/>
        </w:rPr>
        <w:t>付けた</w:t>
      </w:r>
      <w:r w:rsidRPr="001B4795">
        <w:rPr>
          <w:rFonts w:ascii="ＭＳ 明朝" w:hAnsi="ＭＳ 明朝" w:hint="eastAsia"/>
        </w:rPr>
        <w:t>審査者が複数いたときは</w:t>
      </w:r>
      <w:r w:rsidR="0063744C">
        <w:rPr>
          <w:rFonts w:ascii="ＭＳ 明朝" w:hAnsi="ＭＳ 明朝" w:hint="eastAsia"/>
        </w:rPr>
        <w:t>、</w:t>
      </w:r>
      <w:r w:rsidRPr="001B4795">
        <w:rPr>
          <w:rFonts w:ascii="ＭＳ 明朝" w:hAnsi="ＭＳ 明朝" w:hint="eastAsia"/>
        </w:rPr>
        <w:t>それぞれ１人分の点数を除く。</w:t>
      </w:r>
    </w:p>
    <w:p w14:paraId="7E5D5860" w14:textId="77777777" w:rsidR="004D25E4" w:rsidRPr="001B4795" w:rsidRDefault="004D25E4" w:rsidP="004D25E4">
      <w:pPr>
        <w:tabs>
          <w:tab w:val="left" w:pos="3435"/>
        </w:tabs>
        <w:ind w:firstLineChars="200" w:firstLine="420"/>
        <w:rPr>
          <w:rFonts w:ascii="ＭＳ 明朝" w:hAnsi="ＭＳ 明朝"/>
        </w:rPr>
      </w:pPr>
      <w:r w:rsidRPr="001B4795">
        <w:rPr>
          <w:rFonts w:ascii="ＭＳ 明朝" w:hAnsi="ＭＳ 明朝" w:hint="eastAsia"/>
        </w:rPr>
        <w:t>オ　技術点の減点について</w:t>
      </w:r>
    </w:p>
    <w:p w14:paraId="5E14523C" w14:textId="42048FE8" w:rsidR="004D25E4" w:rsidRDefault="004D25E4" w:rsidP="004D25E4">
      <w:pPr>
        <w:tabs>
          <w:tab w:val="left" w:pos="3435"/>
        </w:tabs>
        <w:ind w:leftChars="300" w:left="630" w:firstLineChars="100" w:firstLine="210"/>
        <w:rPr>
          <w:rFonts w:ascii="ＭＳ 明朝" w:hAnsi="ＭＳ 明朝"/>
        </w:rPr>
      </w:pPr>
      <w:r w:rsidRPr="001B4795">
        <w:rPr>
          <w:rFonts w:ascii="ＭＳ 明朝" w:hAnsi="ＭＳ 明朝" w:hint="eastAsia"/>
        </w:rPr>
        <w:t>条件を大きく逸脱している場合は</w:t>
      </w:r>
      <w:r w:rsidR="0063744C">
        <w:rPr>
          <w:rFonts w:ascii="ＭＳ 明朝" w:hAnsi="ＭＳ 明朝" w:hint="eastAsia"/>
        </w:rPr>
        <w:t>、</w:t>
      </w:r>
      <w:r w:rsidRPr="001B4795">
        <w:rPr>
          <w:rFonts w:ascii="ＭＳ 明朝" w:hAnsi="ＭＳ 明朝" w:hint="eastAsia"/>
        </w:rPr>
        <w:t>評価しないことがある。</w:t>
      </w:r>
    </w:p>
    <w:p w14:paraId="4CA3AF46" w14:textId="77777777" w:rsidR="00442278" w:rsidRPr="001B4795" w:rsidRDefault="00442278" w:rsidP="004D25E4">
      <w:pPr>
        <w:tabs>
          <w:tab w:val="left" w:pos="3435"/>
        </w:tabs>
        <w:ind w:leftChars="300" w:left="630" w:firstLineChars="100" w:firstLine="210"/>
        <w:rPr>
          <w:rFonts w:ascii="ＭＳ 明朝" w:hAnsi="ＭＳ 明朝"/>
        </w:rPr>
      </w:pPr>
    </w:p>
    <w:p w14:paraId="3E87E45A" w14:textId="3EBB7143" w:rsidR="004D25E4" w:rsidRDefault="004D25E4" w:rsidP="004D25E4">
      <w:pPr>
        <w:rPr>
          <w:rFonts w:ascii="ＭＳ ゴシック" w:eastAsia="ＭＳ ゴシック" w:hAnsi="ＭＳ ゴシック"/>
          <w:b/>
        </w:rPr>
      </w:pPr>
      <w:r w:rsidRPr="00ED0A66">
        <w:rPr>
          <w:rFonts w:ascii="ＭＳ ゴシック" w:eastAsia="ＭＳ ゴシック" w:hAnsi="ＭＳ ゴシック" w:hint="eastAsia"/>
          <w:b/>
        </w:rPr>
        <w:t>３　価格点【</w:t>
      </w:r>
      <w:r w:rsidR="00F465B5">
        <w:rPr>
          <w:rFonts w:ascii="ＭＳ ゴシック" w:eastAsia="ＭＳ ゴシック" w:hAnsi="ＭＳ ゴシック" w:hint="eastAsia"/>
          <w:b/>
        </w:rPr>
        <w:t>５０</w:t>
      </w:r>
      <w:r w:rsidRPr="00ED0A66">
        <w:rPr>
          <w:rFonts w:ascii="ＭＳ ゴシック" w:eastAsia="ＭＳ ゴシック" w:hAnsi="ＭＳ ゴシック" w:hint="eastAsia"/>
          <w:b/>
        </w:rPr>
        <w:t>点】</w:t>
      </w:r>
    </w:p>
    <w:p w14:paraId="340F9D9F" w14:textId="35C90C2C" w:rsidR="004D25E4" w:rsidRDefault="004D25E4" w:rsidP="004D25E4">
      <w:pPr>
        <w:ind w:firstLineChars="200" w:firstLine="420"/>
        <w:rPr>
          <w:rFonts w:ascii="ＭＳ 明朝" w:hAnsi="ＭＳ 明朝"/>
          <w:bCs/>
          <w:szCs w:val="21"/>
        </w:rPr>
      </w:pPr>
      <w:r w:rsidRPr="001B4795">
        <w:rPr>
          <w:rFonts w:ascii="ＭＳ 明朝" w:hAnsi="ＭＳ 明朝" w:hint="eastAsia"/>
          <w:bCs/>
          <w:szCs w:val="21"/>
        </w:rPr>
        <w:t>価格点の計算は</w:t>
      </w:r>
      <w:r w:rsidR="0063744C">
        <w:rPr>
          <w:rFonts w:ascii="ＭＳ 明朝" w:hAnsi="ＭＳ 明朝" w:hint="eastAsia"/>
          <w:bCs/>
          <w:szCs w:val="21"/>
        </w:rPr>
        <w:t>、</w:t>
      </w:r>
      <w:r w:rsidRPr="001B4795">
        <w:rPr>
          <w:rFonts w:ascii="ＭＳ 明朝" w:hAnsi="ＭＳ 明朝" w:hint="eastAsia"/>
          <w:bCs/>
          <w:szCs w:val="21"/>
        </w:rPr>
        <w:t>以下の式により行う。</w:t>
      </w:r>
    </w:p>
    <w:p w14:paraId="73412D73" w14:textId="0FEAEB55" w:rsidR="009466A1" w:rsidRDefault="009466A1" w:rsidP="009466A1">
      <w:pPr>
        <w:ind w:firstLine="420"/>
      </w:pPr>
      <w:bookmarkStart w:id="2" w:name="OLE_LINK2"/>
      <w:r>
        <w:rPr>
          <w:rFonts w:hint="eastAsia"/>
        </w:rPr>
        <w:t>・</w:t>
      </w:r>
      <w:r w:rsidRPr="00EB4025">
        <w:rPr>
          <w:rFonts w:hint="eastAsia"/>
        </w:rPr>
        <w:t>（</w:t>
      </w:r>
      <w:r w:rsidRPr="009466A1">
        <w:rPr>
          <w:rFonts w:hint="eastAsia"/>
        </w:rPr>
        <w:t>全提案者中の最低提示価格</w:t>
      </w:r>
      <w:r w:rsidRPr="00EB4025">
        <w:rPr>
          <w:rFonts w:hint="eastAsia"/>
        </w:rPr>
        <w:t>／貴社提示価格）×</w:t>
      </w:r>
      <w:r w:rsidR="00F465B5">
        <w:rPr>
          <w:rFonts w:hint="eastAsia"/>
        </w:rPr>
        <w:t>（項目ごとの加重点）</w:t>
      </w:r>
    </w:p>
    <w:p w14:paraId="4252D832" w14:textId="4866EB22" w:rsidR="006B09C3" w:rsidRDefault="006B09C3" w:rsidP="006B09C3">
      <w:pPr>
        <w:ind w:leftChars="269" w:left="707" w:hanging="142"/>
        <w:rPr>
          <w:rFonts w:ascii="ＭＳ 明朝" w:hAnsi="ＭＳ 明朝" w:cs="ＭＳ 明朝"/>
        </w:rPr>
      </w:pPr>
      <w:r>
        <w:rPr>
          <w:rFonts w:ascii="ＭＳ 明朝" w:hAnsi="ＭＳ 明朝" w:cs="ＭＳ 明朝" w:hint="eastAsia"/>
        </w:rPr>
        <w:t>※</w:t>
      </w:r>
      <w:r w:rsidR="00B75A75">
        <w:rPr>
          <w:rFonts w:ascii="ＭＳ 明朝" w:hAnsi="ＭＳ 明朝" w:cs="ＭＳ 明朝" w:hint="eastAsia"/>
        </w:rPr>
        <w:t>１</w:t>
      </w:r>
      <w:r>
        <w:rPr>
          <w:rFonts w:ascii="ＭＳ 明朝" w:hAnsi="ＭＳ 明朝" w:cs="ＭＳ 明朝" w:hint="eastAsia"/>
        </w:rPr>
        <w:t>マルチクラウド対応については係数として（対応可能なCSP数/ガバメントクラウドに選定されているＣＳＰ数）を乗ずることとする。</w:t>
      </w:r>
    </w:p>
    <w:p w14:paraId="2F575B02" w14:textId="47E6F771" w:rsidR="00B75A75" w:rsidRPr="00EB4025" w:rsidRDefault="00B75A75" w:rsidP="006B09C3">
      <w:pPr>
        <w:ind w:leftChars="269" w:left="707" w:hanging="142"/>
      </w:pPr>
      <w:r>
        <w:rPr>
          <w:rFonts w:ascii="ＭＳ 明朝" w:hAnsi="ＭＳ 明朝" w:cs="ＭＳ 明朝" w:hint="eastAsia"/>
        </w:rPr>
        <w:t>※２マルチクラウド対応および独自回線の回線帯域に係る金額は提案された回線帯域毎の金額の平均額を金額として計算を行う。</w:t>
      </w:r>
    </w:p>
    <w:bookmarkEnd w:id="2"/>
    <w:p w14:paraId="484DEDAE" w14:textId="77777777" w:rsidR="00B45FBE" w:rsidRPr="009466A1" w:rsidRDefault="00B45FBE" w:rsidP="00A336E9">
      <w:pPr>
        <w:ind w:leftChars="100" w:left="210" w:firstLineChars="100" w:firstLine="210"/>
        <w:rPr>
          <w:rFonts w:ascii="ＭＳ 明朝" w:hAnsi="ＭＳ 明朝"/>
        </w:rPr>
      </w:pPr>
    </w:p>
    <w:p w14:paraId="5D4A0C42" w14:textId="30C325E2" w:rsidR="008D2DF8" w:rsidRPr="008D2DF8" w:rsidRDefault="00217BB5" w:rsidP="00DA445D">
      <w:pPr>
        <w:ind w:leftChars="100" w:left="210" w:firstLineChars="100" w:firstLine="210"/>
        <w:rPr>
          <w:rFonts w:ascii="ＭＳ 明朝" w:hAnsi="ＭＳ 明朝"/>
        </w:rPr>
      </w:pPr>
      <w:r>
        <w:rPr>
          <w:rFonts w:ascii="ＭＳ 明朝" w:hAnsi="ＭＳ 明朝" w:hint="eastAsia"/>
        </w:rPr>
        <w:t>上記</w:t>
      </w:r>
      <w:r w:rsidR="009466A1">
        <w:rPr>
          <w:rFonts w:ascii="ＭＳ 明朝" w:hAnsi="ＭＳ 明朝" w:hint="eastAsia"/>
        </w:rPr>
        <w:t>の</w:t>
      </w:r>
      <w:r w:rsidR="00ED0A66">
        <w:rPr>
          <w:rFonts w:ascii="ＭＳ 明朝" w:hAnsi="ＭＳ 明朝" w:hint="eastAsia"/>
        </w:rPr>
        <w:t>点数を</w:t>
      </w:r>
      <w:r w:rsidR="004D25E4" w:rsidRPr="001B4795">
        <w:rPr>
          <w:rFonts w:ascii="ＭＳ 明朝" w:hAnsi="ＭＳ 明朝" w:hint="eastAsia"/>
        </w:rPr>
        <w:t>価格点と</w:t>
      </w:r>
      <w:r w:rsidR="004D25E4" w:rsidRPr="00DA445D">
        <w:rPr>
          <w:rFonts w:ascii="ＭＳ 明朝" w:hAnsi="ＭＳ 明朝" w:hint="eastAsia"/>
          <w:bCs/>
          <w:szCs w:val="21"/>
        </w:rPr>
        <w:t>する</w:t>
      </w:r>
      <w:r w:rsidR="004D25E4" w:rsidRPr="001B4795">
        <w:rPr>
          <w:rFonts w:ascii="ＭＳ 明朝" w:hAnsi="ＭＳ 明朝" w:hint="eastAsia"/>
        </w:rPr>
        <w:t>。ただし</w:t>
      </w:r>
      <w:r w:rsidR="0063744C">
        <w:rPr>
          <w:rFonts w:ascii="ＭＳ 明朝" w:hAnsi="ＭＳ 明朝" w:hint="eastAsia"/>
        </w:rPr>
        <w:t>、</w:t>
      </w:r>
      <w:r w:rsidR="0071798C" w:rsidRPr="0071798C">
        <w:rPr>
          <w:rFonts w:hint="eastAsia"/>
        </w:rPr>
        <w:t>貴社提示価格</w:t>
      </w:r>
      <w:r w:rsidR="004D25E4" w:rsidRPr="001B4795">
        <w:rPr>
          <w:rFonts w:ascii="ＭＳ 明朝" w:hAnsi="ＭＳ 明朝" w:hint="eastAsia"/>
        </w:rPr>
        <w:t>が</w:t>
      </w:r>
      <w:r w:rsidR="00F465B5">
        <w:rPr>
          <w:rFonts w:ascii="ＭＳ 明朝" w:hAnsi="ＭＳ 明朝" w:hint="eastAsia"/>
        </w:rPr>
        <w:t>協議会</w:t>
      </w:r>
      <w:r w:rsidR="00B46200">
        <w:rPr>
          <w:rFonts w:ascii="ＭＳ 明朝" w:hAnsi="ＭＳ 明朝" w:hint="eastAsia"/>
        </w:rPr>
        <w:t>の</w:t>
      </w:r>
      <w:r w:rsidR="00F17D80">
        <w:rPr>
          <w:rFonts w:ascii="ＭＳ 明朝" w:hAnsi="ＭＳ 明朝" w:hint="eastAsia"/>
        </w:rPr>
        <w:t>示した</w:t>
      </w:r>
      <w:r w:rsidR="00F17D80" w:rsidRPr="00B46200">
        <w:rPr>
          <w:rFonts w:ascii="ＭＳ 明朝" w:hAnsi="ＭＳ 明朝" w:hint="eastAsia"/>
        </w:rPr>
        <w:t>契約</w:t>
      </w:r>
      <w:r w:rsidR="002342AD" w:rsidRPr="00B46200">
        <w:rPr>
          <w:rFonts w:ascii="ＭＳ 明朝" w:hAnsi="ＭＳ 明朝" w:hint="eastAsia"/>
        </w:rPr>
        <w:t>上限額</w:t>
      </w:r>
      <w:r w:rsidR="004D25E4" w:rsidRPr="001B4795">
        <w:rPr>
          <w:rFonts w:ascii="ＭＳ 明朝" w:hAnsi="ＭＳ 明朝" w:hint="eastAsia"/>
        </w:rPr>
        <w:t>を超過している</w:t>
      </w:r>
      <w:r w:rsidR="00ED0A66">
        <w:rPr>
          <w:rFonts w:ascii="ＭＳ 明朝" w:hAnsi="ＭＳ 明朝" w:hint="eastAsia"/>
        </w:rPr>
        <w:t>事</w:t>
      </w:r>
      <w:r>
        <w:rPr>
          <w:rFonts w:ascii="ＭＳ 明朝" w:hAnsi="ＭＳ 明朝" w:hint="eastAsia"/>
        </w:rPr>
        <w:t>業者については</w:t>
      </w:r>
      <w:r w:rsidR="0063744C">
        <w:rPr>
          <w:rFonts w:ascii="ＭＳ 明朝" w:hAnsi="ＭＳ 明朝" w:hint="eastAsia"/>
        </w:rPr>
        <w:t>、</w:t>
      </w:r>
      <w:r>
        <w:rPr>
          <w:rFonts w:ascii="ＭＳ 明朝" w:hAnsi="ＭＳ 明朝" w:hint="eastAsia"/>
        </w:rPr>
        <w:t>技術点が優れている場合にあっても</w:t>
      </w:r>
      <w:r w:rsidR="004D25E4" w:rsidRPr="001B4795">
        <w:rPr>
          <w:rFonts w:ascii="ＭＳ 明朝" w:hAnsi="ＭＳ 明朝" w:hint="eastAsia"/>
        </w:rPr>
        <w:t>採用しない。</w:t>
      </w:r>
    </w:p>
    <w:sectPr w:rsidR="008D2DF8" w:rsidRPr="008D2DF8" w:rsidSect="007365FA">
      <w:pgSz w:w="11906" w:h="16838" w:code="9"/>
      <w:pgMar w:top="1418" w:right="1418" w:bottom="1134" w:left="1418" w:header="851" w:footer="992" w:gutter="0"/>
      <w:pgBorders w:offsetFrom="page">
        <w:top w:val="none" w:sz="0" w:space="1"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179E5" w14:textId="77777777" w:rsidR="006B69D5" w:rsidRDefault="006B69D5" w:rsidP="00105813">
      <w:r>
        <w:separator/>
      </w:r>
    </w:p>
  </w:endnote>
  <w:endnote w:type="continuationSeparator" w:id="0">
    <w:p w14:paraId="3C268EBD" w14:textId="77777777" w:rsidR="006B69D5" w:rsidRDefault="006B69D5" w:rsidP="0010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EACB6" w14:textId="77777777" w:rsidR="006B69D5" w:rsidRDefault="006B69D5" w:rsidP="00105813">
      <w:r>
        <w:separator/>
      </w:r>
    </w:p>
  </w:footnote>
  <w:footnote w:type="continuationSeparator" w:id="0">
    <w:p w14:paraId="3E7F2562" w14:textId="77777777" w:rsidR="006B69D5" w:rsidRDefault="006B69D5" w:rsidP="00105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8549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4980672D"/>
    <w:multiLevelType w:val="multilevel"/>
    <w:tmpl w:val="606EE580"/>
    <w:styleLink w:val="111111"/>
    <w:lvl w:ilvl="0">
      <w:start w:val="1"/>
      <w:numFmt w:val="none"/>
      <w:lvlText w:val="1"/>
      <w:lvlJc w:val="left"/>
      <w:pPr>
        <w:tabs>
          <w:tab w:val="num" w:pos="850"/>
        </w:tabs>
        <w:ind w:left="850" w:hanging="425"/>
      </w:pPr>
      <w:rPr>
        <w:rFonts w:hint="eastAsia"/>
        <w:color w:val="auto"/>
      </w:rPr>
    </w:lvl>
    <w:lvl w:ilvl="1">
      <w:start w:val="1"/>
      <w:numFmt w:val="none"/>
      <w:lvlText w:val="(1)"/>
      <w:lvlJc w:val="left"/>
      <w:pPr>
        <w:tabs>
          <w:tab w:val="num" w:pos="1417"/>
        </w:tabs>
        <w:ind w:left="1417" w:hanging="567"/>
      </w:pPr>
      <w:rPr>
        <w:rFonts w:hint="eastAsia"/>
      </w:rPr>
    </w:lvl>
    <w:lvl w:ilvl="2">
      <w:start w:val="1"/>
      <w:numFmt w:val="none"/>
      <w:lvlText w:val="ア"/>
      <w:lvlJc w:val="left"/>
      <w:pPr>
        <w:tabs>
          <w:tab w:val="num" w:pos="1843"/>
        </w:tabs>
        <w:ind w:left="1843" w:hanging="567"/>
      </w:pPr>
      <w:rPr>
        <w:rFonts w:hint="eastAsia"/>
      </w:rPr>
    </w:lvl>
    <w:lvl w:ilvl="3">
      <w:start w:val="1"/>
      <w:numFmt w:val="none"/>
      <w:lvlText w:val="(ア)"/>
      <w:lvlJc w:val="left"/>
      <w:pPr>
        <w:tabs>
          <w:tab w:val="num" w:pos="2781"/>
        </w:tabs>
        <w:ind w:left="2409" w:hanging="708"/>
      </w:pPr>
      <w:rPr>
        <w:rFonts w:hint="eastAsia"/>
      </w:rPr>
    </w:lvl>
    <w:lvl w:ilvl="4">
      <w:start w:val="1"/>
      <w:numFmt w:val="none"/>
      <w:lvlText w:val="a"/>
      <w:lvlJc w:val="left"/>
      <w:pPr>
        <w:tabs>
          <w:tab w:val="num" w:pos="3206"/>
        </w:tabs>
        <w:ind w:left="2976" w:hanging="850"/>
      </w:pPr>
      <w:rPr>
        <w:rFonts w:hint="eastAsia"/>
      </w:rPr>
    </w:lvl>
    <w:lvl w:ilvl="5">
      <w:start w:val="1"/>
      <w:numFmt w:val="none"/>
      <w:lvlText w:val="(a)"/>
      <w:lvlJc w:val="left"/>
      <w:pPr>
        <w:tabs>
          <w:tab w:val="num" w:pos="3991"/>
        </w:tabs>
        <w:ind w:left="3685" w:hanging="1134"/>
      </w:pPr>
      <w:rPr>
        <w:rFonts w:hint="eastAsia"/>
      </w:rPr>
    </w:lvl>
    <w:lvl w:ilvl="6">
      <w:start w:val="1"/>
      <w:numFmt w:val="decimal"/>
      <w:lvlText w:val="%1.%2.%3.%4.%5.%6.%7"/>
      <w:lvlJc w:val="left"/>
      <w:pPr>
        <w:tabs>
          <w:tab w:val="num" w:pos="4416"/>
        </w:tabs>
        <w:ind w:left="4252" w:hanging="1276"/>
      </w:pPr>
      <w:rPr>
        <w:rFonts w:hint="eastAsia"/>
      </w:rPr>
    </w:lvl>
    <w:lvl w:ilvl="7">
      <w:start w:val="1"/>
      <w:numFmt w:val="decimal"/>
      <w:lvlText w:val="%1.%2.%3.%4.%5.%6.%7.%8"/>
      <w:lvlJc w:val="left"/>
      <w:pPr>
        <w:tabs>
          <w:tab w:val="num" w:pos="5201"/>
        </w:tabs>
        <w:ind w:left="4819" w:hanging="1418"/>
      </w:pPr>
      <w:rPr>
        <w:rFonts w:hint="eastAsia"/>
      </w:rPr>
    </w:lvl>
    <w:lvl w:ilvl="8">
      <w:start w:val="1"/>
      <w:numFmt w:val="decimal"/>
      <w:lvlText w:val="%1.%2.%3.%4.%5.%6.%7.%8.%9"/>
      <w:lvlJc w:val="left"/>
      <w:pPr>
        <w:tabs>
          <w:tab w:val="num" w:pos="5627"/>
        </w:tabs>
        <w:ind w:left="5527" w:hanging="1700"/>
      </w:pPr>
      <w:rPr>
        <w:rFonts w:hint="eastAsia"/>
      </w:rPr>
    </w:lvl>
  </w:abstractNum>
  <w:abstractNum w:abstractNumId="2" w15:restartNumberingAfterBreak="0">
    <w:nsid w:val="49B43625"/>
    <w:multiLevelType w:val="hybridMultilevel"/>
    <w:tmpl w:val="1D909170"/>
    <w:lvl w:ilvl="0" w:tplc="1FDEFC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DC04614"/>
    <w:multiLevelType w:val="hybridMultilevel"/>
    <w:tmpl w:val="3A16A70C"/>
    <w:lvl w:ilvl="0" w:tplc="804EB2C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BC"/>
    <w:rsid w:val="00011326"/>
    <w:rsid w:val="00024EE6"/>
    <w:rsid w:val="00025AA2"/>
    <w:rsid w:val="000D7993"/>
    <w:rsid w:val="00105813"/>
    <w:rsid w:val="00115C6A"/>
    <w:rsid w:val="00172E90"/>
    <w:rsid w:val="001D3CBD"/>
    <w:rsid w:val="001F246C"/>
    <w:rsid w:val="001F6CE3"/>
    <w:rsid w:val="00217BB5"/>
    <w:rsid w:val="002342AD"/>
    <w:rsid w:val="002743E5"/>
    <w:rsid w:val="00281025"/>
    <w:rsid w:val="002C7B35"/>
    <w:rsid w:val="003067BC"/>
    <w:rsid w:val="0036754C"/>
    <w:rsid w:val="003870DD"/>
    <w:rsid w:val="003C01C6"/>
    <w:rsid w:val="00423FD5"/>
    <w:rsid w:val="00424B25"/>
    <w:rsid w:val="00442278"/>
    <w:rsid w:val="0046166A"/>
    <w:rsid w:val="004D25E4"/>
    <w:rsid w:val="004E0080"/>
    <w:rsid w:val="004E4CCE"/>
    <w:rsid w:val="005D65E7"/>
    <w:rsid w:val="005D763D"/>
    <w:rsid w:val="0063744C"/>
    <w:rsid w:val="00663166"/>
    <w:rsid w:val="00690348"/>
    <w:rsid w:val="006B09C3"/>
    <w:rsid w:val="006B69D5"/>
    <w:rsid w:val="006C2E55"/>
    <w:rsid w:val="006E1D0E"/>
    <w:rsid w:val="006E7935"/>
    <w:rsid w:val="007004F2"/>
    <w:rsid w:val="00716FA9"/>
    <w:rsid w:val="0071798C"/>
    <w:rsid w:val="00726DBF"/>
    <w:rsid w:val="007365FA"/>
    <w:rsid w:val="00757B9C"/>
    <w:rsid w:val="007A54D9"/>
    <w:rsid w:val="007E221C"/>
    <w:rsid w:val="00813F7B"/>
    <w:rsid w:val="00840947"/>
    <w:rsid w:val="00847BCC"/>
    <w:rsid w:val="008A770D"/>
    <w:rsid w:val="008C3B80"/>
    <w:rsid w:val="008D2DF8"/>
    <w:rsid w:val="00906898"/>
    <w:rsid w:val="00906E6B"/>
    <w:rsid w:val="0091734F"/>
    <w:rsid w:val="009466A1"/>
    <w:rsid w:val="00981798"/>
    <w:rsid w:val="00993A1C"/>
    <w:rsid w:val="009C19DC"/>
    <w:rsid w:val="009C3559"/>
    <w:rsid w:val="009D28CF"/>
    <w:rsid w:val="00A1293C"/>
    <w:rsid w:val="00A27092"/>
    <w:rsid w:val="00A336E9"/>
    <w:rsid w:val="00A61E65"/>
    <w:rsid w:val="00AC1F93"/>
    <w:rsid w:val="00B214D0"/>
    <w:rsid w:val="00B45FBE"/>
    <w:rsid w:val="00B46200"/>
    <w:rsid w:val="00B74F8D"/>
    <w:rsid w:val="00B75A75"/>
    <w:rsid w:val="00BA4F95"/>
    <w:rsid w:val="00C62B6F"/>
    <w:rsid w:val="00CC0C48"/>
    <w:rsid w:val="00CE074E"/>
    <w:rsid w:val="00CF0F26"/>
    <w:rsid w:val="00D53A0D"/>
    <w:rsid w:val="00D605C6"/>
    <w:rsid w:val="00D713F7"/>
    <w:rsid w:val="00D816F3"/>
    <w:rsid w:val="00DA445D"/>
    <w:rsid w:val="00DB3AE7"/>
    <w:rsid w:val="00DC0E75"/>
    <w:rsid w:val="00E41B1C"/>
    <w:rsid w:val="00EB4025"/>
    <w:rsid w:val="00ED0A66"/>
    <w:rsid w:val="00F17D80"/>
    <w:rsid w:val="00F465B5"/>
    <w:rsid w:val="00F61B39"/>
    <w:rsid w:val="00FA59E2"/>
    <w:rsid w:val="00FB642A"/>
    <w:rsid w:val="00FC3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E218C4D"/>
  <w15:chartTrackingRefBased/>
  <w15:docId w15:val="{BFBA62DE-EFE0-41D0-87C4-18A7F983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aliases w:val="京都市"/>
    <w:basedOn w:val="a2"/>
    <w:rsid w:val="00BA4F95"/>
    <w:pPr>
      <w:numPr>
        <w:numId w:val="2"/>
      </w:numPr>
    </w:pPr>
  </w:style>
  <w:style w:type="table" w:styleId="a3">
    <w:name w:val="Table Grid"/>
    <w:basedOn w:val="a1"/>
    <w:rsid w:val="003067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Indent"/>
    <w:basedOn w:val="a"/>
    <w:rsid w:val="004D25E4"/>
    <w:pPr>
      <w:kinsoku w:val="0"/>
      <w:wordWrap w:val="0"/>
      <w:adjustRightInd w:val="0"/>
      <w:ind w:left="851"/>
      <w:jc w:val="left"/>
      <w:textAlignment w:val="baseline"/>
    </w:pPr>
    <w:rPr>
      <w:rFonts w:ascii="Mincho"/>
      <w:spacing w:val="5"/>
      <w:kern w:val="0"/>
      <w:sz w:val="24"/>
      <w:szCs w:val="20"/>
    </w:rPr>
  </w:style>
  <w:style w:type="character" w:styleId="a5">
    <w:name w:val="annotation reference"/>
    <w:basedOn w:val="a0"/>
    <w:semiHidden/>
    <w:rsid w:val="00CE074E"/>
    <w:rPr>
      <w:sz w:val="18"/>
      <w:szCs w:val="18"/>
    </w:rPr>
  </w:style>
  <w:style w:type="paragraph" w:styleId="a6">
    <w:name w:val="annotation text"/>
    <w:basedOn w:val="a"/>
    <w:semiHidden/>
    <w:rsid w:val="00CE074E"/>
    <w:pPr>
      <w:jc w:val="left"/>
    </w:pPr>
  </w:style>
  <w:style w:type="paragraph" w:styleId="a7">
    <w:name w:val="annotation subject"/>
    <w:basedOn w:val="a6"/>
    <w:next w:val="a6"/>
    <w:semiHidden/>
    <w:rsid w:val="00CE074E"/>
    <w:rPr>
      <w:b/>
      <w:bCs/>
    </w:rPr>
  </w:style>
  <w:style w:type="paragraph" w:styleId="a8">
    <w:name w:val="Balloon Text"/>
    <w:basedOn w:val="a"/>
    <w:semiHidden/>
    <w:rsid w:val="00CE074E"/>
    <w:rPr>
      <w:rFonts w:ascii="Arial" w:eastAsia="ＭＳ ゴシック" w:hAnsi="Arial"/>
      <w:sz w:val="18"/>
      <w:szCs w:val="18"/>
    </w:rPr>
  </w:style>
  <w:style w:type="paragraph" w:styleId="a9">
    <w:name w:val="header"/>
    <w:basedOn w:val="a"/>
    <w:link w:val="aa"/>
    <w:rsid w:val="00105813"/>
    <w:pPr>
      <w:tabs>
        <w:tab w:val="center" w:pos="4252"/>
        <w:tab w:val="right" w:pos="8504"/>
      </w:tabs>
      <w:snapToGrid w:val="0"/>
    </w:pPr>
  </w:style>
  <w:style w:type="character" w:customStyle="1" w:styleId="aa">
    <w:name w:val="ヘッダー (文字)"/>
    <w:basedOn w:val="a0"/>
    <w:link w:val="a9"/>
    <w:rsid w:val="00105813"/>
    <w:rPr>
      <w:kern w:val="2"/>
      <w:sz w:val="21"/>
      <w:szCs w:val="24"/>
    </w:rPr>
  </w:style>
  <w:style w:type="paragraph" w:styleId="ab">
    <w:name w:val="footer"/>
    <w:basedOn w:val="a"/>
    <w:link w:val="ac"/>
    <w:rsid w:val="00105813"/>
    <w:pPr>
      <w:tabs>
        <w:tab w:val="center" w:pos="4252"/>
        <w:tab w:val="right" w:pos="8504"/>
      </w:tabs>
      <w:snapToGrid w:val="0"/>
    </w:pPr>
  </w:style>
  <w:style w:type="character" w:customStyle="1" w:styleId="ac">
    <w:name w:val="フッター (文字)"/>
    <w:basedOn w:val="a0"/>
    <w:link w:val="ab"/>
    <w:rsid w:val="00105813"/>
    <w:rPr>
      <w:kern w:val="2"/>
      <w:sz w:val="21"/>
      <w:szCs w:val="24"/>
    </w:rPr>
  </w:style>
  <w:style w:type="paragraph" w:styleId="ad">
    <w:name w:val="List Paragraph"/>
    <w:basedOn w:val="a"/>
    <w:uiPriority w:val="34"/>
    <w:qFormat/>
    <w:rsid w:val="009466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990</Words>
  <Characters>76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正貴</dc:creator>
  <cp:lastModifiedBy>福田　正貴</cp:lastModifiedBy>
  <cp:revision>8</cp:revision>
  <dcterms:created xsi:type="dcterms:W3CDTF">2024-01-18T02:37:00Z</dcterms:created>
  <dcterms:modified xsi:type="dcterms:W3CDTF">2024-03-08T11:33:00Z</dcterms:modified>
</cp:coreProperties>
</file>